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E17A" w14:textId="77777777" w:rsidR="00570F38" w:rsidRDefault="00175EA3" w:rsidP="00570F38">
      <w:pPr>
        <w:spacing w:before="120" w:after="0"/>
        <w:jc w:val="center"/>
        <w:rPr>
          <w:rFonts w:ascii="Verdana" w:hAnsi="Verdana"/>
          <w:b/>
          <w:sz w:val="28"/>
        </w:rPr>
      </w:pPr>
      <w:bookmarkStart w:id="0" w:name="_GoBack"/>
      <w:bookmarkEnd w:id="0"/>
      <w:r>
        <w:rPr>
          <w:rFonts w:ascii="Verdana" w:hAnsi="Verdana"/>
          <w:b/>
          <w:sz w:val="28"/>
        </w:rPr>
        <w:t xml:space="preserve">Profilaktyka HIV w </w:t>
      </w:r>
      <w:r w:rsidR="00F93918">
        <w:rPr>
          <w:rFonts w:ascii="Verdana" w:hAnsi="Verdana"/>
          <w:b/>
          <w:sz w:val="28"/>
        </w:rPr>
        <w:t>poznańskich klubach</w:t>
      </w:r>
    </w:p>
    <w:p w14:paraId="3DF7CC0E" w14:textId="216233AA" w:rsidR="00570F38" w:rsidRPr="00365DA1" w:rsidRDefault="00BD4681" w:rsidP="00570F38">
      <w:pPr>
        <w:spacing w:before="120" w:after="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Kampania edukacyjna rusza </w:t>
      </w:r>
      <w:r w:rsidR="003E65F4">
        <w:rPr>
          <w:rFonts w:ascii="Verdana" w:hAnsi="Verdana"/>
          <w:i/>
        </w:rPr>
        <w:t>tuż przed majówką</w:t>
      </w:r>
    </w:p>
    <w:p w14:paraId="665BFA8B" w14:textId="77777777" w:rsidR="00570F38" w:rsidRPr="00E75FD6" w:rsidRDefault="00175EA3" w:rsidP="00175EA3">
      <w:pPr>
        <w:tabs>
          <w:tab w:val="left" w:pos="7200"/>
        </w:tabs>
        <w:spacing w:after="0"/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ab/>
      </w:r>
    </w:p>
    <w:p w14:paraId="71A78EF2" w14:textId="0F88B996" w:rsidR="00570F38" w:rsidRPr="00CE07AA" w:rsidRDefault="00F93918" w:rsidP="00570F38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Poznań, 2</w:t>
      </w:r>
      <w:r w:rsidR="00F34CD7">
        <w:rPr>
          <w:rFonts w:ascii="Verdana" w:hAnsi="Verdana"/>
          <w:b/>
        </w:rPr>
        <w:t>7</w:t>
      </w:r>
      <w:r>
        <w:rPr>
          <w:rFonts w:ascii="Verdana" w:hAnsi="Verdana"/>
          <w:b/>
        </w:rPr>
        <w:t xml:space="preserve"> </w:t>
      </w:r>
      <w:r w:rsidRPr="0071174D">
        <w:rPr>
          <w:rFonts w:ascii="Verdana" w:hAnsi="Verdana"/>
          <w:b/>
        </w:rPr>
        <w:t>kwietnia</w:t>
      </w:r>
      <w:r w:rsidR="00CE07AA">
        <w:rPr>
          <w:rFonts w:ascii="Verdana" w:hAnsi="Verdana"/>
        </w:rPr>
        <w:t xml:space="preserve"> </w:t>
      </w:r>
      <w:r w:rsidR="00CE07AA" w:rsidRPr="00CE07AA">
        <w:rPr>
          <w:rFonts w:ascii="Verdana" w:hAnsi="Verdana"/>
          <w:b/>
          <w:bCs/>
        </w:rPr>
        <w:t>2022 r.</w:t>
      </w:r>
      <w:r>
        <w:rPr>
          <w:rFonts w:ascii="Verdana" w:hAnsi="Verdana"/>
        </w:rPr>
        <w:t xml:space="preserve"> </w:t>
      </w:r>
      <w:r w:rsidR="00BD4681">
        <w:rPr>
          <w:rFonts w:ascii="Verdana" w:hAnsi="Verdana"/>
        </w:rPr>
        <w:t>Już od piątku w poznańskich klubach, oprócz rozrywki, na gości będą czekały informacje o profilaktyce i terapii HIV</w:t>
      </w:r>
      <w:r w:rsidR="008E4B87">
        <w:rPr>
          <w:rFonts w:ascii="Verdana" w:hAnsi="Verdana"/>
        </w:rPr>
        <w:t>.</w:t>
      </w:r>
      <w:r w:rsidR="00BD4681">
        <w:rPr>
          <w:rFonts w:ascii="Verdana" w:hAnsi="Verdana"/>
        </w:rPr>
        <w:t xml:space="preserve"> </w:t>
      </w:r>
      <w:r w:rsidR="00CE07AA">
        <w:rPr>
          <w:rFonts w:ascii="Verdana" w:hAnsi="Verdana"/>
        </w:rPr>
        <w:t>Akcja</w:t>
      </w:r>
      <w:r w:rsidR="00E22CE1">
        <w:rPr>
          <w:rFonts w:ascii="Verdana" w:hAnsi="Verdana"/>
        </w:rPr>
        <w:t xml:space="preserve"> </w:t>
      </w:r>
      <w:r w:rsidR="00AE073D">
        <w:rPr>
          <w:rFonts w:ascii="Verdana" w:hAnsi="Verdana"/>
        </w:rPr>
        <w:t xml:space="preserve">zaczyna się </w:t>
      </w:r>
      <w:r w:rsidR="00E22CE1">
        <w:rPr>
          <w:rFonts w:ascii="Verdana" w:hAnsi="Verdana"/>
        </w:rPr>
        <w:t>29</w:t>
      </w:r>
      <w:r w:rsidR="00AE073D">
        <w:rPr>
          <w:rFonts w:ascii="Verdana" w:hAnsi="Verdana"/>
        </w:rPr>
        <w:t> </w:t>
      </w:r>
      <w:r w:rsidR="00E22CE1">
        <w:rPr>
          <w:rFonts w:ascii="Verdana" w:hAnsi="Verdana"/>
        </w:rPr>
        <w:t xml:space="preserve">kwietnia </w:t>
      </w:r>
      <w:r w:rsidR="0011719E">
        <w:rPr>
          <w:rFonts w:ascii="Verdana" w:hAnsi="Verdana"/>
        </w:rPr>
        <w:t xml:space="preserve">o 22:00 </w:t>
      </w:r>
      <w:r w:rsidR="00CE07AA">
        <w:rPr>
          <w:rFonts w:ascii="Verdana" w:hAnsi="Verdana"/>
        </w:rPr>
        <w:t xml:space="preserve">w </w:t>
      </w:r>
      <w:r w:rsidR="00CE07AA" w:rsidRPr="00AE073D">
        <w:rPr>
          <w:rFonts w:ascii="Verdana" w:hAnsi="Verdana"/>
          <w:i/>
        </w:rPr>
        <w:t>Dużym Lokum</w:t>
      </w:r>
      <w:r w:rsidR="00CE07AA">
        <w:rPr>
          <w:rFonts w:ascii="Verdana" w:hAnsi="Verdana"/>
        </w:rPr>
        <w:t xml:space="preserve"> </w:t>
      </w:r>
      <w:r w:rsidR="00491179">
        <w:rPr>
          <w:rFonts w:ascii="Verdana" w:hAnsi="Verdana"/>
        </w:rPr>
        <w:t>przy</w:t>
      </w:r>
      <w:r w:rsidR="00CE07AA">
        <w:rPr>
          <w:rFonts w:ascii="Verdana" w:hAnsi="Verdana"/>
        </w:rPr>
        <w:t xml:space="preserve"> ul. Półwiejskiej 16 występ</w:t>
      </w:r>
      <w:r w:rsidR="006B28AB">
        <w:rPr>
          <w:rFonts w:ascii="Verdana" w:hAnsi="Verdana"/>
        </w:rPr>
        <w:t>em</w:t>
      </w:r>
      <w:r w:rsidR="00CE07AA">
        <w:rPr>
          <w:rFonts w:ascii="Verdana" w:hAnsi="Verdana"/>
        </w:rPr>
        <w:t xml:space="preserve"> Siostry</w:t>
      </w:r>
      <w:r w:rsidR="00E22CE1">
        <w:rPr>
          <w:rFonts w:ascii="Verdana" w:hAnsi="Verdana"/>
        </w:rPr>
        <w:t xml:space="preserve"> Mary Read</w:t>
      </w:r>
      <w:r w:rsidR="00AE073D">
        <w:rPr>
          <w:rFonts w:ascii="Verdana" w:hAnsi="Verdana"/>
        </w:rPr>
        <w:t xml:space="preserve">. </w:t>
      </w:r>
      <w:r w:rsidR="00CE07AA">
        <w:rPr>
          <w:rFonts w:ascii="Verdana" w:hAnsi="Verdana"/>
        </w:rPr>
        <w:t>Na miejscu będą też wolontariusze</w:t>
      </w:r>
      <w:r w:rsidR="00E67902">
        <w:rPr>
          <w:rFonts w:ascii="Verdana" w:hAnsi="Verdana"/>
        </w:rPr>
        <w:t xml:space="preserve">, którzy </w:t>
      </w:r>
      <w:r w:rsidR="004B7694">
        <w:rPr>
          <w:rFonts w:ascii="Verdana" w:hAnsi="Verdana"/>
        </w:rPr>
        <w:t>pod</w:t>
      </w:r>
      <w:r w:rsidR="00E67902">
        <w:rPr>
          <w:rFonts w:ascii="Verdana" w:hAnsi="Verdana"/>
        </w:rPr>
        <w:t>ziel</w:t>
      </w:r>
      <w:r w:rsidR="004B7694">
        <w:rPr>
          <w:rFonts w:ascii="Verdana" w:hAnsi="Verdana"/>
        </w:rPr>
        <w:t>ą</w:t>
      </w:r>
      <w:r w:rsidR="00E67902">
        <w:rPr>
          <w:rFonts w:ascii="Verdana" w:hAnsi="Verdana"/>
        </w:rPr>
        <w:t xml:space="preserve"> się</w:t>
      </w:r>
      <w:r w:rsidR="00CE07AA">
        <w:rPr>
          <w:rFonts w:ascii="Verdana" w:hAnsi="Verdana"/>
        </w:rPr>
        <w:t xml:space="preserve"> informacjami na temat </w:t>
      </w:r>
      <w:r w:rsidR="008E4B87">
        <w:rPr>
          <w:rFonts w:ascii="Verdana" w:hAnsi="Verdana"/>
        </w:rPr>
        <w:t>wirusa</w:t>
      </w:r>
      <w:r w:rsidR="00CE07AA">
        <w:rPr>
          <w:rFonts w:ascii="Verdana" w:hAnsi="Verdana"/>
        </w:rPr>
        <w:t>.</w:t>
      </w:r>
      <w:r w:rsidR="00E67902">
        <w:rPr>
          <w:rFonts w:ascii="Verdana" w:hAnsi="Verdana"/>
        </w:rPr>
        <w:t xml:space="preserve"> </w:t>
      </w:r>
      <w:r w:rsidR="00CE07AA">
        <w:rPr>
          <w:rFonts w:ascii="Verdana" w:hAnsi="Verdana"/>
        </w:rPr>
        <w:t xml:space="preserve">Wszystko to w ramach projektu </w:t>
      </w:r>
      <w:r w:rsidR="00E67902">
        <w:rPr>
          <w:rFonts w:ascii="Verdana" w:hAnsi="Verdana"/>
        </w:rPr>
        <w:t xml:space="preserve">edukacyjnego </w:t>
      </w:r>
      <w:r w:rsidR="00AE073D">
        <w:rPr>
          <w:rFonts w:ascii="Verdana" w:hAnsi="Verdana"/>
        </w:rPr>
        <w:t xml:space="preserve">„Od przygody zwykle się zaczyna” </w:t>
      </w:r>
      <w:r>
        <w:rPr>
          <w:rFonts w:ascii="Verdana" w:hAnsi="Verdana"/>
        </w:rPr>
        <w:t>Urzędu Miasta Poznania prowadzone</w:t>
      </w:r>
      <w:r w:rsidR="00CE07AA">
        <w:rPr>
          <w:rFonts w:ascii="Verdana" w:hAnsi="Verdana"/>
        </w:rPr>
        <w:t>go</w:t>
      </w:r>
      <w:r>
        <w:rPr>
          <w:rFonts w:ascii="Verdana" w:hAnsi="Verdana"/>
        </w:rPr>
        <w:t xml:space="preserve"> przez </w:t>
      </w:r>
      <w:r w:rsidR="00CE07AA">
        <w:rPr>
          <w:rFonts w:ascii="Verdana" w:hAnsi="Verdana"/>
        </w:rPr>
        <w:t xml:space="preserve">stowarzyszenie Grupa </w:t>
      </w:r>
      <w:proofErr w:type="spellStart"/>
      <w:r>
        <w:rPr>
          <w:rFonts w:ascii="Verdana" w:hAnsi="Verdana"/>
        </w:rPr>
        <w:t>Stonewall</w:t>
      </w:r>
      <w:proofErr w:type="spellEnd"/>
      <w:r w:rsidR="00CE07AA">
        <w:rPr>
          <w:rFonts w:ascii="Verdana" w:hAnsi="Verdana"/>
        </w:rPr>
        <w:t>.</w:t>
      </w:r>
      <w:r w:rsidR="00285DD6">
        <w:rPr>
          <w:rFonts w:ascii="Verdana" w:hAnsi="Verdana"/>
        </w:rPr>
        <w:t xml:space="preserve"> </w:t>
      </w:r>
      <w:r w:rsidR="00A25F3B">
        <w:rPr>
          <w:rFonts w:ascii="Verdana" w:hAnsi="Verdana"/>
        </w:rPr>
        <w:t>Kampania potrwa do</w:t>
      </w:r>
      <w:r w:rsidR="00AE073D">
        <w:rPr>
          <w:rFonts w:ascii="Verdana" w:hAnsi="Verdana"/>
        </w:rPr>
        <w:t xml:space="preserve"> października</w:t>
      </w:r>
      <w:r w:rsidR="00A25F3B">
        <w:rPr>
          <w:rFonts w:ascii="Verdana" w:hAnsi="Verdana"/>
        </w:rPr>
        <w:t>. R</w:t>
      </w:r>
      <w:r w:rsidR="00526256" w:rsidRPr="00526256">
        <w:rPr>
          <w:rFonts w:ascii="Verdana" w:hAnsi="Verdana"/>
        </w:rPr>
        <w:t>ealizowan</w:t>
      </w:r>
      <w:r w:rsidR="00677C8C">
        <w:rPr>
          <w:rFonts w:ascii="Verdana" w:hAnsi="Verdana"/>
        </w:rPr>
        <w:t>a</w:t>
      </w:r>
      <w:r w:rsidR="00526256" w:rsidRPr="00526256">
        <w:rPr>
          <w:rFonts w:ascii="Verdana" w:hAnsi="Verdana"/>
        </w:rPr>
        <w:t xml:space="preserve"> jest ze środków </w:t>
      </w:r>
      <w:r w:rsidR="00677C8C">
        <w:rPr>
          <w:rFonts w:ascii="Verdana" w:hAnsi="Verdana"/>
        </w:rPr>
        <w:t>z</w:t>
      </w:r>
      <w:r w:rsidR="00AE073D">
        <w:rPr>
          <w:rFonts w:ascii="Verdana" w:hAnsi="Verdana"/>
        </w:rPr>
        <w:t> </w:t>
      </w:r>
      <w:r w:rsidR="00526256" w:rsidRPr="00526256">
        <w:rPr>
          <w:rFonts w:ascii="Verdana" w:hAnsi="Verdana"/>
        </w:rPr>
        <w:t>konkursu Pozytywnie Otwarci.</w:t>
      </w:r>
    </w:p>
    <w:p w14:paraId="4423BBB2" w14:textId="3247AC6D" w:rsidR="00FD311B" w:rsidRPr="00285DD6" w:rsidRDefault="00FD311B" w:rsidP="00570F38">
      <w:pPr>
        <w:jc w:val="both"/>
        <w:rPr>
          <w:rFonts w:ascii="Verdana" w:hAnsi="Verdana" w:cstheme="minorHAnsi"/>
          <w:sz w:val="21"/>
          <w:szCs w:val="21"/>
        </w:rPr>
      </w:pPr>
      <w:r w:rsidRPr="00285DD6">
        <w:rPr>
          <w:rFonts w:ascii="Verdana" w:hAnsi="Verdana" w:cstheme="minorHAnsi"/>
          <w:sz w:val="21"/>
          <w:szCs w:val="21"/>
        </w:rPr>
        <w:t>Województwo wielkopolskie od lat utrzymuje się w ścisłej czołówce</w:t>
      </w:r>
      <w:r w:rsidR="00E67902">
        <w:rPr>
          <w:rFonts w:ascii="Verdana" w:hAnsi="Verdana" w:cstheme="minorHAnsi"/>
          <w:sz w:val="21"/>
          <w:szCs w:val="21"/>
        </w:rPr>
        <w:t>,</w:t>
      </w:r>
      <w:r w:rsidRPr="00285DD6">
        <w:rPr>
          <w:rFonts w:ascii="Verdana" w:hAnsi="Verdana" w:cstheme="minorHAnsi"/>
          <w:sz w:val="21"/>
          <w:szCs w:val="21"/>
        </w:rPr>
        <w:t xml:space="preserve"> jeśli chodzi o liczbę nowo wykrytych zakażeń HIV. Zgodnie z danymi NIZP</w:t>
      </w:r>
      <w:r w:rsidR="00E67902">
        <w:rPr>
          <w:rFonts w:ascii="Verdana" w:hAnsi="Verdana" w:cstheme="minorHAnsi"/>
          <w:sz w:val="21"/>
          <w:szCs w:val="21"/>
        </w:rPr>
        <w:t xml:space="preserve"> PZH</w:t>
      </w:r>
      <w:r w:rsidRPr="00285DD6">
        <w:rPr>
          <w:rFonts w:ascii="Verdana" w:hAnsi="Verdana" w:cstheme="minorHAnsi"/>
          <w:sz w:val="21"/>
          <w:szCs w:val="21"/>
        </w:rPr>
        <w:t xml:space="preserve">-PIB </w:t>
      </w:r>
      <w:r w:rsidR="001B23D9" w:rsidRPr="00285DD6">
        <w:rPr>
          <w:rFonts w:ascii="Verdana" w:hAnsi="Verdana" w:cstheme="minorHAnsi"/>
          <w:sz w:val="21"/>
          <w:szCs w:val="21"/>
        </w:rPr>
        <w:t>w roku</w:t>
      </w:r>
      <w:r w:rsidR="00E22CE1">
        <w:rPr>
          <w:rFonts w:ascii="Verdana" w:hAnsi="Verdana" w:cstheme="minorHAnsi"/>
          <w:sz w:val="21"/>
          <w:szCs w:val="21"/>
        </w:rPr>
        <w:t xml:space="preserve"> 2020 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w Wielkopolsce </w:t>
      </w:r>
      <w:r w:rsidR="00117AFE">
        <w:rPr>
          <w:rFonts w:ascii="Verdana" w:hAnsi="Verdana" w:cstheme="minorHAnsi"/>
          <w:sz w:val="21"/>
          <w:szCs w:val="21"/>
        </w:rPr>
        <w:t>od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notowano 76 </w:t>
      </w:r>
      <w:r w:rsidR="006879BA">
        <w:rPr>
          <w:rFonts w:ascii="Verdana" w:hAnsi="Verdana" w:cstheme="minorHAnsi"/>
          <w:sz w:val="21"/>
          <w:szCs w:val="21"/>
        </w:rPr>
        <w:t>przypadków HIV. Więcej było tylko na Mazowszu i w Małopolsce</w:t>
      </w:r>
      <w:r w:rsidR="001B23D9" w:rsidRPr="00285DD6">
        <w:rPr>
          <w:rFonts w:ascii="Verdana" w:hAnsi="Verdana" w:cstheme="minorHAnsi"/>
          <w:sz w:val="21"/>
          <w:szCs w:val="21"/>
        </w:rPr>
        <w:t>. Podobn</w:t>
      </w:r>
      <w:r w:rsidR="006879BA">
        <w:rPr>
          <w:rFonts w:ascii="Verdana" w:hAnsi="Verdana" w:cstheme="minorHAnsi"/>
          <w:sz w:val="21"/>
          <w:szCs w:val="21"/>
        </w:rPr>
        <w:t>ą sytuację obserwowaliśmy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 przed pandemią COVID-1</w:t>
      </w:r>
      <w:r w:rsidR="0064034F">
        <w:rPr>
          <w:rFonts w:ascii="Verdana" w:hAnsi="Verdana" w:cstheme="minorHAnsi"/>
          <w:sz w:val="21"/>
          <w:szCs w:val="21"/>
        </w:rPr>
        <w:t>9. W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 roku 2019</w:t>
      </w:r>
      <w:r w:rsidR="0064034F">
        <w:rPr>
          <w:rFonts w:ascii="Verdana" w:hAnsi="Verdana" w:cstheme="minorHAnsi"/>
          <w:sz w:val="21"/>
          <w:szCs w:val="21"/>
        </w:rPr>
        <w:t xml:space="preserve"> w</w:t>
      </w:r>
      <w:r w:rsidR="001B23D9" w:rsidRPr="00285DD6">
        <w:rPr>
          <w:rFonts w:ascii="Verdana" w:hAnsi="Verdana" w:cstheme="minorHAnsi"/>
          <w:sz w:val="21"/>
          <w:szCs w:val="21"/>
        </w:rPr>
        <w:t>ykryto w</w:t>
      </w:r>
      <w:r w:rsidR="001F4EBE">
        <w:rPr>
          <w:rFonts w:ascii="Verdana" w:hAnsi="Verdana" w:cstheme="minorHAnsi"/>
          <w:sz w:val="21"/>
          <w:szCs w:val="21"/>
        </w:rPr>
        <w:t> 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Wielkopolsce 131 </w:t>
      </w:r>
      <w:r w:rsidR="00117AFE">
        <w:rPr>
          <w:rFonts w:ascii="Verdana" w:hAnsi="Verdana" w:cstheme="minorHAnsi"/>
          <w:sz w:val="21"/>
          <w:szCs w:val="21"/>
        </w:rPr>
        <w:t xml:space="preserve">nowych 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zakażeń (czwarte miejsce w Polsce), </w:t>
      </w:r>
      <w:r w:rsidR="00117AFE">
        <w:rPr>
          <w:rFonts w:ascii="Verdana" w:hAnsi="Verdana" w:cstheme="minorHAnsi"/>
          <w:sz w:val="21"/>
          <w:szCs w:val="21"/>
        </w:rPr>
        <w:t xml:space="preserve">a </w:t>
      </w:r>
      <w:r w:rsidR="001B23D9" w:rsidRPr="00285DD6">
        <w:rPr>
          <w:rFonts w:ascii="Verdana" w:hAnsi="Verdana" w:cstheme="minorHAnsi"/>
          <w:sz w:val="21"/>
          <w:szCs w:val="21"/>
        </w:rPr>
        <w:t xml:space="preserve">w 2018 – 152 (trzecia pozycja). </w:t>
      </w:r>
      <w:r w:rsidR="0060317B">
        <w:rPr>
          <w:rFonts w:ascii="Verdana" w:hAnsi="Verdana" w:cstheme="minorHAnsi"/>
          <w:sz w:val="21"/>
          <w:szCs w:val="21"/>
        </w:rPr>
        <w:t>Te</w:t>
      </w:r>
      <w:r w:rsidR="00285DD6" w:rsidRPr="00285DD6">
        <w:rPr>
          <w:rFonts w:ascii="Verdana" w:hAnsi="Verdana" w:cstheme="minorHAnsi"/>
          <w:sz w:val="21"/>
          <w:szCs w:val="21"/>
        </w:rPr>
        <w:t xml:space="preserve"> liczby pokazują, </w:t>
      </w:r>
      <w:r w:rsidR="00835072" w:rsidRPr="00285DD6">
        <w:rPr>
          <w:rFonts w:ascii="Verdana" w:hAnsi="Verdana" w:cstheme="minorHAnsi"/>
          <w:sz w:val="21"/>
          <w:szCs w:val="21"/>
        </w:rPr>
        <w:t xml:space="preserve">że wiedza na temat profilaktyki HIV jest </w:t>
      </w:r>
      <w:r w:rsidR="0060317B">
        <w:rPr>
          <w:rFonts w:ascii="Verdana" w:hAnsi="Verdana" w:cstheme="minorHAnsi"/>
          <w:sz w:val="21"/>
          <w:szCs w:val="21"/>
        </w:rPr>
        <w:t>w województwie</w:t>
      </w:r>
      <w:r w:rsidR="00835072" w:rsidRPr="00285DD6">
        <w:rPr>
          <w:rFonts w:ascii="Verdana" w:hAnsi="Verdana" w:cstheme="minorHAnsi"/>
          <w:sz w:val="21"/>
          <w:szCs w:val="21"/>
        </w:rPr>
        <w:t xml:space="preserve"> bardzo potrzebna.</w:t>
      </w:r>
    </w:p>
    <w:p w14:paraId="29E47727" w14:textId="5947F01A" w:rsidR="00FD311B" w:rsidRPr="00285DD6" w:rsidRDefault="00570F38" w:rsidP="00570F38">
      <w:pPr>
        <w:jc w:val="both"/>
        <w:rPr>
          <w:rFonts w:ascii="Verdana" w:hAnsi="Verdana"/>
          <w:sz w:val="21"/>
          <w:szCs w:val="21"/>
        </w:rPr>
      </w:pPr>
      <w:r w:rsidRPr="00285DD6">
        <w:rPr>
          <w:rFonts w:ascii="Verdana" w:hAnsi="Verdana" w:cstheme="minorHAnsi"/>
          <w:sz w:val="21"/>
          <w:szCs w:val="21"/>
        </w:rPr>
        <w:t>„</w:t>
      </w:r>
      <w:r w:rsidR="00FD311B" w:rsidRPr="00285DD6">
        <w:rPr>
          <w:rFonts w:ascii="Verdana" w:hAnsi="Verdana"/>
          <w:sz w:val="21"/>
          <w:szCs w:val="21"/>
        </w:rPr>
        <w:t xml:space="preserve">Pracując z Grupą </w:t>
      </w:r>
      <w:proofErr w:type="spellStart"/>
      <w:r w:rsidR="00FD311B" w:rsidRPr="00285DD6">
        <w:rPr>
          <w:rFonts w:ascii="Verdana" w:hAnsi="Verdana"/>
          <w:sz w:val="21"/>
          <w:szCs w:val="21"/>
        </w:rPr>
        <w:t>Stonewall</w:t>
      </w:r>
      <w:proofErr w:type="spellEnd"/>
      <w:r w:rsidR="007E1B3B">
        <w:rPr>
          <w:rFonts w:ascii="Verdana" w:hAnsi="Verdana"/>
          <w:sz w:val="21"/>
          <w:szCs w:val="21"/>
        </w:rPr>
        <w:t>,</w:t>
      </w:r>
      <w:r w:rsidR="00FD311B" w:rsidRPr="00285DD6">
        <w:rPr>
          <w:rFonts w:ascii="Verdana" w:hAnsi="Verdana"/>
          <w:sz w:val="21"/>
          <w:szCs w:val="21"/>
        </w:rPr>
        <w:t xml:space="preserve"> widzę jak duż</w:t>
      </w:r>
      <w:r w:rsidR="0055732E">
        <w:rPr>
          <w:rFonts w:ascii="Verdana" w:hAnsi="Verdana"/>
          <w:sz w:val="21"/>
          <w:szCs w:val="21"/>
        </w:rPr>
        <w:t>y</w:t>
      </w:r>
      <w:r w:rsidR="00FD311B" w:rsidRPr="00285DD6">
        <w:rPr>
          <w:rFonts w:ascii="Verdana" w:hAnsi="Verdana"/>
          <w:sz w:val="21"/>
          <w:szCs w:val="21"/>
        </w:rPr>
        <w:t xml:space="preserve"> jest </w:t>
      </w:r>
      <w:r w:rsidR="0055732E">
        <w:rPr>
          <w:rFonts w:ascii="Verdana" w:hAnsi="Verdana"/>
          <w:sz w:val="21"/>
          <w:szCs w:val="21"/>
        </w:rPr>
        <w:t>głód informacji</w:t>
      </w:r>
      <w:r w:rsidR="00FD311B" w:rsidRPr="00285DD6">
        <w:rPr>
          <w:rFonts w:ascii="Verdana" w:hAnsi="Verdana"/>
          <w:sz w:val="21"/>
          <w:szCs w:val="21"/>
        </w:rPr>
        <w:t xml:space="preserve"> o chorobach przenoszonych drogą płciową. Problemem, który zauważyło Miasto Poznań, jest </w:t>
      </w:r>
      <w:r w:rsidR="005E6014">
        <w:rPr>
          <w:rFonts w:ascii="Verdana" w:hAnsi="Verdana"/>
          <w:sz w:val="21"/>
          <w:szCs w:val="21"/>
        </w:rPr>
        <w:t>fakt</w:t>
      </w:r>
      <w:r w:rsidR="00FD311B" w:rsidRPr="00285DD6">
        <w:rPr>
          <w:rFonts w:ascii="Verdana" w:hAnsi="Verdana"/>
          <w:sz w:val="21"/>
          <w:szCs w:val="21"/>
        </w:rPr>
        <w:t xml:space="preserve">, że poza środowiskiem LGBT+ </w:t>
      </w:r>
      <w:r w:rsidR="00DB5706">
        <w:rPr>
          <w:rFonts w:ascii="Verdana" w:hAnsi="Verdana"/>
          <w:sz w:val="21"/>
          <w:szCs w:val="21"/>
        </w:rPr>
        <w:t xml:space="preserve">w społeczeństwie </w:t>
      </w:r>
      <w:r w:rsidR="00FD311B" w:rsidRPr="00285DD6">
        <w:rPr>
          <w:rFonts w:ascii="Verdana" w:hAnsi="Verdana"/>
          <w:sz w:val="21"/>
          <w:szCs w:val="21"/>
        </w:rPr>
        <w:t xml:space="preserve">brakuje wiedzy na temat nowoczesnej profilaktyki </w:t>
      </w:r>
      <w:r w:rsidR="005E6014">
        <w:rPr>
          <w:rFonts w:ascii="Verdana" w:hAnsi="Verdana"/>
          <w:sz w:val="21"/>
          <w:szCs w:val="21"/>
        </w:rPr>
        <w:t>HIV</w:t>
      </w:r>
      <w:r w:rsidR="00FD311B" w:rsidRPr="00285DD6">
        <w:rPr>
          <w:rFonts w:ascii="Verdana" w:hAnsi="Verdana"/>
          <w:sz w:val="21"/>
          <w:szCs w:val="21"/>
        </w:rPr>
        <w:t>,</w:t>
      </w:r>
      <w:r w:rsidR="005E6014">
        <w:rPr>
          <w:rFonts w:ascii="Verdana" w:hAnsi="Verdana"/>
          <w:sz w:val="21"/>
          <w:szCs w:val="21"/>
        </w:rPr>
        <w:t xml:space="preserve"> a także świadomości, że</w:t>
      </w:r>
      <w:r w:rsidR="00FD311B" w:rsidRPr="00285DD6">
        <w:rPr>
          <w:rFonts w:ascii="Verdana" w:hAnsi="Verdana"/>
          <w:sz w:val="21"/>
          <w:szCs w:val="21"/>
        </w:rPr>
        <w:t xml:space="preserve"> N=N</w:t>
      </w:r>
      <w:r w:rsidR="005E6014">
        <w:rPr>
          <w:rFonts w:ascii="Verdana" w:hAnsi="Verdana"/>
          <w:sz w:val="21"/>
          <w:szCs w:val="21"/>
        </w:rPr>
        <w:t>, c</w:t>
      </w:r>
      <w:r w:rsidR="00FD311B" w:rsidRPr="00285DD6">
        <w:rPr>
          <w:rFonts w:ascii="Verdana" w:hAnsi="Verdana"/>
          <w:sz w:val="21"/>
          <w:szCs w:val="21"/>
        </w:rPr>
        <w:t xml:space="preserve">zyli </w:t>
      </w:r>
      <w:r w:rsidR="005E6014">
        <w:rPr>
          <w:rFonts w:ascii="Verdana" w:hAnsi="Verdana"/>
          <w:sz w:val="21"/>
          <w:szCs w:val="21"/>
        </w:rPr>
        <w:t xml:space="preserve">że </w:t>
      </w:r>
      <w:r w:rsidR="00FD311B" w:rsidRPr="00285DD6">
        <w:rPr>
          <w:rFonts w:ascii="Verdana" w:hAnsi="Verdana"/>
          <w:sz w:val="21"/>
          <w:szCs w:val="21"/>
        </w:rPr>
        <w:t>osoba HIV+ z</w:t>
      </w:r>
      <w:r w:rsidR="00835072" w:rsidRPr="00285DD6">
        <w:rPr>
          <w:rFonts w:ascii="Verdana" w:hAnsi="Verdana"/>
          <w:sz w:val="21"/>
          <w:szCs w:val="21"/>
        </w:rPr>
        <w:t> </w:t>
      </w:r>
      <w:r w:rsidR="00FD311B" w:rsidRPr="00285DD6">
        <w:rPr>
          <w:rFonts w:ascii="Verdana" w:hAnsi="Verdana"/>
          <w:sz w:val="21"/>
          <w:szCs w:val="21"/>
        </w:rPr>
        <w:t>niewykrywalnym poziomem wirusa we krwi nie przenosi zakażenia. Nie lepiej jest z</w:t>
      </w:r>
      <w:r w:rsidR="00285DD6" w:rsidRPr="00285DD6">
        <w:rPr>
          <w:rFonts w:ascii="Verdana" w:hAnsi="Verdana"/>
          <w:sz w:val="21"/>
          <w:szCs w:val="21"/>
        </w:rPr>
        <w:t> </w:t>
      </w:r>
      <w:r w:rsidR="00FD311B" w:rsidRPr="00285DD6">
        <w:rPr>
          <w:rFonts w:ascii="Verdana" w:hAnsi="Verdana"/>
          <w:sz w:val="21"/>
          <w:szCs w:val="21"/>
        </w:rPr>
        <w:t xml:space="preserve">wiedzą na temat innych chorób przenoszonych drogą płciową” </w:t>
      </w:r>
      <w:r w:rsidR="005E6014">
        <w:rPr>
          <w:rFonts w:ascii="Verdana" w:hAnsi="Verdana"/>
          <w:sz w:val="21"/>
          <w:szCs w:val="21"/>
        </w:rPr>
        <w:t>–</w:t>
      </w:r>
      <w:r w:rsidR="00FD311B" w:rsidRPr="00285DD6">
        <w:rPr>
          <w:rFonts w:ascii="Verdana" w:hAnsi="Verdana"/>
          <w:sz w:val="21"/>
          <w:szCs w:val="21"/>
        </w:rPr>
        <w:t xml:space="preserve"> </w:t>
      </w:r>
      <w:r w:rsidR="00FD311B" w:rsidRPr="00285DD6">
        <w:rPr>
          <w:rFonts w:ascii="Verdana" w:hAnsi="Verdana" w:cstheme="minorHAnsi"/>
          <w:sz w:val="21"/>
          <w:szCs w:val="21"/>
        </w:rPr>
        <w:t xml:space="preserve">mówi </w:t>
      </w:r>
      <w:r w:rsidR="005E6014" w:rsidRPr="00285DD6">
        <w:rPr>
          <w:rFonts w:ascii="Verdana" w:hAnsi="Verdana" w:cstheme="minorHAnsi"/>
          <w:sz w:val="21"/>
          <w:szCs w:val="21"/>
        </w:rPr>
        <w:t>Pawe</w:t>
      </w:r>
      <w:r w:rsidR="00FE7A72">
        <w:rPr>
          <w:rFonts w:ascii="Verdana" w:hAnsi="Verdana" w:cstheme="minorHAnsi"/>
          <w:sz w:val="21"/>
          <w:szCs w:val="21"/>
        </w:rPr>
        <w:t>ł Ziem</w:t>
      </w:r>
      <w:r w:rsidR="005E6014" w:rsidRPr="00285DD6">
        <w:rPr>
          <w:rFonts w:ascii="Verdana" w:hAnsi="Verdana" w:cstheme="minorHAnsi"/>
          <w:sz w:val="21"/>
          <w:szCs w:val="21"/>
        </w:rPr>
        <w:t>ba</w:t>
      </w:r>
      <w:r w:rsidR="005E6014">
        <w:rPr>
          <w:rFonts w:ascii="Verdana" w:hAnsi="Verdana" w:cstheme="minorHAnsi"/>
          <w:sz w:val="21"/>
          <w:szCs w:val="21"/>
        </w:rPr>
        <w:t>,</w:t>
      </w:r>
      <w:r w:rsidR="005E6014" w:rsidRPr="00285DD6">
        <w:rPr>
          <w:rFonts w:ascii="Verdana" w:hAnsi="Verdana" w:cstheme="minorHAnsi"/>
          <w:sz w:val="21"/>
          <w:szCs w:val="21"/>
        </w:rPr>
        <w:t xml:space="preserve"> </w:t>
      </w:r>
      <w:r w:rsidR="00FD311B" w:rsidRPr="00285DD6">
        <w:rPr>
          <w:rFonts w:ascii="Verdana" w:hAnsi="Verdana" w:cstheme="minorHAnsi"/>
          <w:sz w:val="21"/>
          <w:szCs w:val="21"/>
        </w:rPr>
        <w:t xml:space="preserve">koordynator poznańskich wydarzeń, przedstawiciel Stowarzyszenia Grupa </w:t>
      </w:r>
      <w:proofErr w:type="spellStart"/>
      <w:r w:rsidR="00FD311B" w:rsidRPr="00285DD6">
        <w:rPr>
          <w:rFonts w:ascii="Verdana" w:hAnsi="Verdana" w:cstheme="minorHAnsi"/>
          <w:sz w:val="21"/>
          <w:szCs w:val="21"/>
        </w:rPr>
        <w:t>Stonewall</w:t>
      </w:r>
      <w:proofErr w:type="spellEnd"/>
      <w:r w:rsidR="00FD311B" w:rsidRPr="00285DD6">
        <w:rPr>
          <w:rFonts w:ascii="Verdana" w:hAnsi="Verdana" w:cstheme="minorHAnsi"/>
          <w:sz w:val="21"/>
          <w:szCs w:val="21"/>
        </w:rPr>
        <w:t>. – „</w:t>
      </w:r>
      <w:r w:rsidR="00FD311B" w:rsidRPr="00285DD6">
        <w:rPr>
          <w:rFonts w:ascii="Verdana" w:hAnsi="Verdana"/>
          <w:sz w:val="21"/>
          <w:szCs w:val="21"/>
        </w:rPr>
        <w:t xml:space="preserve">Stąd projekt </w:t>
      </w:r>
      <w:proofErr w:type="spellStart"/>
      <w:r w:rsidR="00FD311B" w:rsidRPr="00AE073D">
        <w:rPr>
          <w:rFonts w:ascii="Verdana" w:hAnsi="Verdana"/>
          <w:i/>
          <w:sz w:val="21"/>
          <w:szCs w:val="21"/>
        </w:rPr>
        <w:t>partyworkingu</w:t>
      </w:r>
      <w:proofErr w:type="spellEnd"/>
      <w:r w:rsidR="00FD311B" w:rsidRPr="00285DD6">
        <w:rPr>
          <w:rFonts w:ascii="Verdana" w:hAnsi="Verdana"/>
          <w:sz w:val="21"/>
          <w:szCs w:val="21"/>
        </w:rPr>
        <w:t xml:space="preserve"> skierowanego do szerokiej rzeszy osób korzystających z klubów i</w:t>
      </w:r>
      <w:r w:rsidR="00285DD6" w:rsidRPr="00285DD6">
        <w:rPr>
          <w:rFonts w:ascii="Verdana" w:hAnsi="Verdana"/>
          <w:sz w:val="21"/>
          <w:szCs w:val="21"/>
        </w:rPr>
        <w:t> </w:t>
      </w:r>
      <w:r w:rsidR="00FD311B" w:rsidRPr="00285DD6">
        <w:rPr>
          <w:rFonts w:ascii="Verdana" w:hAnsi="Verdana"/>
          <w:sz w:val="21"/>
          <w:szCs w:val="21"/>
        </w:rPr>
        <w:t>dyskotek w Poznaniu, gdzie do tej pory nie była prowadzona podobna edukacja”.</w:t>
      </w:r>
    </w:p>
    <w:p w14:paraId="3CBBE4B1" w14:textId="1D9B7B46" w:rsidR="00570F38" w:rsidRPr="00285DD6" w:rsidRDefault="00FD311B" w:rsidP="00570F38">
      <w:pPr>
        <w:jc w:val="both"/>
        <w:rPr>
          <w:rFonts w:ascii="Verdana" w:hAnsi="Verdana" w:cstheme="minorHAnsi"/>
          <w:sz w:val="21"/>
          <w:szCs w:val="21"/>
          <w:shd w:val="clear" w:color="auto" w:fill="FFFFFF"/>
        </w:rPr>
      </w:pPr>
      <w:r w:rsidRPr="00285DD6">
        <w:rPr>
          <w:rFonts w:ascii="Verdana" w:hAnsi="Verdana"/>
          <w:sz w:val="21"/>
          <w:szCs w:val="21"/>
        </w:rPr>
        <w:t xml:space="preserve">Oprócz </w:t>
      </w:r>
      <w:r w:rsidR="00E22CE1" w:rsidRPr="00AE073D">
        <w:rPr>
          <w:rFonts w:ascii="Verdana" w:hAnsi="Verdana"/>
          <w:i/>
          <w:sz w:val="21"/>
          <w:szCs w:val="21"/>
        </w:rPr>
        <w:t>Dużego Lokum</w:t>
      </w:r>
      <w:r w:rsidR="00E22CE1">
        <w:rPr>
          <w:rFonts w:ascii="Verdana" w:hAnsi="Verdana"/>
          <w:sz w:val="21"/>
          <w:szCs w:val="21"/>
        </w:rPr>
        <w:t xml:space="preserve">, wolontariusze będą też </w:t>
      </w:r>
      <w:r w:rsidR="00AE073D">
        <w:rPr>
          <w:rFonts w:ascii="Verdana" w:hAnsi="Verdana"/>
          <w:sz w:val="21"/>
          <w:szCs w:val="21"/>
        </w:rPr>
        <w:t xml:space="preserve">obecni </w:t>
      </w:r>
      <w:r w:rsidR="0011719E">
        <w:rPr>
          <w:rFonts w:ascii="Verdana" w:hAnsi="Verdana"/>
          <w:sz w:val="21"/>
          <w:szCs w:val="21"/>
        </w:rPr>
        <w:t xml:space="preserve">m.in. </w:t>
      </w:r>
      <w:r w:rsidR="00E22CE1">
        <w:rPr>
          <w:rFonts w:ascii="Verdana" w:hAnsi="Verdana"/>
          <w:sz w:val="21"/>
          <w:szCs w:val="21"/>
        </w:rPr>
        <w:t xml:space="preserve">w </w:t>
      </w:r>
      <w:r w:rsidR="0011719E">
        <w:rPr>
          <w:rFonts w:ascii="Verdana" w:hAnsi="Verdana"/>
          <w:sz w:val="21"/>
          <w:szCs w:val="21"/>
        </w:rPr>
        <w:t xml:space="preserve">klubie </w:t>
      </w:r>
      <w:proofErr w:type="spellStart"/>
      <w:r w:rsidR="00E22CE1" w:rsidRPr="00AE073D">
        <w:rPr>
          <w:rFonts w:ascii="Verdana" w:hAnsi="Verdana"/>
          <w:i/>
          <w:sz w:val="21"/>
          <w:szCs w:val="21"/>
        </w:rPr>
        <w:t>Come</w:t>
      </w:r>
      <w:proofErr w:type="spellEnd"/>
      <w:r w:rsidR="00E22CE1" w:rsidRPr="00AE073D">
        <w:rPr>
          <w:rFonts w:ascii="Verdana" w:hAnsi="Verdana"/>
          <w:i/>
          <w:sz w:val="21"/>
          <w:szCs w:val="21"/>
        </w:rPr>
        <w:t xml:space="preserve"> </w:t>
      </w:r>
      <w:proofErr w:type="spellStart"/>
      <w:r w:rsidR="00E22CE1" w:rsidRPr="00AE073D">
        <w:rPr>
          <w:rFonts w:ascii="Verdana" w:hAnsi="Verdana"/>
          <w:i/>
          <w:sz w:val="21"/>
          <w:szCs w:val="21"/>
        </w:rPr>
        <w:t>back</w:t>
      </w:r>
      <w:proofErr w:type="spellEnd"/>
      <w:r w:rsidR="00E22CE1">
        <w:rPr>
          <w:rFonts w:ascii="Verdana" w:hAnsi="Verdana"/>
          <w:sz w:val="21"/>
          <w:szCs w:val="21"/>
        </w:rPr>
        <w:t>.</w:t>
      </w:r>
      <w:r w:rsidR="0011719E">
        <w:rPr>
          <w:rFonts w:ascii="Verdana" w:hAnsi="Verdana"/>
          <w:sz w:val="21"/>
          <w:szCs w:val="21"/>
        </w:rPr>
        <w:t xml:space="preserve"> </w:t>
      </w:r>
      <w:r w:rsidR="00E22CE1">
        <w:rPr>
          <w:rFonts w:ascii="Verdana" w:hAnsi="Verdana"/>
          <w:sz w:val="21"/>
          <w:szCs w:val="21"/>
        </w:rPr>
        <w:t>W</w:t>
      </w:r>
      <w:r w:rsidRPr="00285DD6">
        <w:rPr>
          <w:rFonts w:ascii="Verdana" w:hAnsi="Verdana"/>
          <w:sz w:val="21"/>
          <w:szCs w:val="21"/>
        </w:rPr>
        <w:t xml:space="preserve"> ramach projektu j</w:t>
      </w:r>
      <w:r w:rsidR="00285DD6" w:rsidRPr="00285DD6">
        <w:rPr>
          <w:rFonts w:ascii="Verdana" w:hAnsi="Verdana"/>
          <w:sz w:val="21"/>
          <w:szCs w:val="21"/>
        </w:rPr>
        <w:t xml:space="preserve">eszcze przed wakacjami </w:t>
      </w:r>
      <w:r w:rsidRPr="00285DD6">
        <w:rPr>
          <w:rFonts w:ascii="Verdana" w:hAnsi="Verdana"/>
          <w:sz w:val="21"/>
          <w:szCs w:val="21"/>
        </w:rPr>
        <w:t xml:space="preserve">zacznie </w:t>
      </w:r>
      <w:r w:rsidR="009023DA">
        <w:rPr>
          <w:rFonts w:ascii="Verdana" w:hAnsi="Verdana"/>
          <w:sz w:val="21"/>
          <w:szCs w:val="21"/>
        </w:rPr>
        <w:t>ponadto</w:t>
      </w:r>
      <w:r w:rsidR="00E22CE1">
        <w:rPr>
          <w:rFonts w:ascii="Verdana" w:hAnsi="Verdana"/>
          <w:sz w:val="21"/>
          <w:szCs w:val="21"/>
        </w:rPr>
        <w:t xml:space="preserve"> </w:t>
      </w:r>
      <w:r w:rsidRPr="00285DD6">
        <w:rPr>
          <w:rFonts w:ascii="Verdana" w:hAnsi="Verdana"/>
          <w:sz w:val="21"/>
          <w:szCs w:val="21"/>
        </w:rPr>
        <w:t xml:space="preserve">działać aplikacja mobilna mająca na celu </w:t>
      </w:r>
      <w:r w:rsidR="00DC54D5">
        <w:rPr>
          <w:rFonts w:ascii="Verdana" w:hAnsi="Verdana"/>
          <w:sz w:val="21"/>
          <w:szCs w:val="21"/>
        </w:rPr>
        <w:t>podnoszenie poziomu wiedzy o HIV</w:t>
      </w:r>
      <w:r w:rsidRPr="00285DD6">
        <w:rPr>
          <w:rFonts w:ascii="Verdana" w:hAnsi="Verdana"/>
          <w:sz w:val="21"/>
          <w:szCs w:val="21"/>
        </w:rPr>
        <w:t>. Na podstawie dostępnej w</w:t>
      </w:r>
      <w:r w:rsidR="00835072" w:rsidRPr="00285DD6">
        <w:rPr>
          <w:rFonts w:ascii="Verdana" w:hAnsi="Verdana"/>
          <w:sz w:val="21"/>
          <w:szCs w:val="21"/>
        </w:rPr>
        <w:t> </w:t>
      </w:r>
      <w:r w:rsidRPr="00285DD6">
        <w:rPr>
          <w:rFonts w:ascii="Verdana" w:hAnsi="Verdana"/>
          <w:sz w:val="21"/>
          <w:szCs w:val="21"/>
        </w:rPr>
        <w:t>aplikacji</w:t>
      </w:r>
      <w:r w:rsidR="00E22CE1">
        <w:rPr>
          <w:rFonts w:ascii="Verdana" w:hAnsi="Verdana"/>
          <w:sz w:val="21"/>
          <w:szCs w:val="21"/>
        </w:rPr>
        <w:t xml:space="preserve"> ankiety </w:t>
      </w:r>
      <w:r w:rsidR="00DC54D5">
        <w:rPr>
          <w:rFonts w:ascii="Verdana" w:hAnsi="Verdana"/>
          <w:sz w:val="21"/>
          <w:szCs w:val="21"/>
        </w:rPr>
        <w:t>każdy będzie mógł</w:t>
      </w:r>
      <w:r w:rsidRPr="00285DD6">
        <w:rPr>
          <w:rFonts w:ascii="Verdana" w:hAnsi="Verdana"/>
          <w:sz w:val="21"/>
          <w:szCs w:val="21"/>
        </w:rPr>
        <w:t xml:space="preserve"> oszacować</w:t>
      </w:r>
      <w:r w:rsidR="00DC54D5">
        <w:rPr>
          <w:rFonts w:ascii="Verdana" w:hAnsi="Verdana"/>
          <w:sz w:val="21"/>
          <w:szCs w:val="21"/>
        </w:rPr>
        <w:t xml:space="preserve">, czy </w:t>
      </w:r>
      <w:r w:rsidR="00AE073D">
        <w:rPr>
          <w:rFonts w:ascii="Verdana" w:hAnsi="Verdana"/>
          <w:sz w:val="21"/>
          <w:szCs w:val="21"/>
        </w:rPr>
        <w:t xml:space="preserve">i kiedy </w:t>
      </w:r>
      <w:r w:rsidR="00DC54D5">
        <w:rPr>
          <w:rFonts w:ascii="Verdana" w:hAnsi="Verdana"/>
          <w:sz w:val="21"/>
          <w:szCs w:val="21"/>
        </w:rPr>
        <w:t xml:space="preserve">powinien pójść </w:t>
      </w:r>
      <w:r w:rsidRPr="00285DD6">
        <w:rPr>
          <w:rFonts w:ascii="Verdana" w:hAnsi="Verdana"/>
          <w:sz w:val="21"/>
          <w:szCs w:val="21"/>
        </w:rPr>
        <w:t xml:space="preserve">do </w:t>
      </w:r>
      <w:r w:rsidR="00882E65">
        <w:rPr>
          <w:rFonts w:ascii="Verdana" w:hAnsi="Verdana"/>
          <w:sz w:val="21"/>
          <w:szCs w:val="21"/>
        </w:rPr>
        <w:t>Punktu Konsultacyjno-Diagnostycznego</w:t>
      </w:r>
      <w:r w:rsidR="0049597F">
        <w:rPr>
          <w:rFonts w:ascii="Verdana" w:hAnsi="Verdana"/>
          <w:sz w:val="21"/>
          <w:szCs w:val="21"/>
        </w:rPr>
        <w:t xml:space="preserve">, żeby </w:t>
      </w:r>
      <w:r w:rsidR="00DC54D5">
        <w:rPr>
          <w:rFonts w:ascii="Verdana" w:hAnsi="Verdana"/>
          <w:sz w:val="21"/>
          <w:szCs w:val="21"/>
        </w:rPr>
        <w:t>zrobić bezpłatny, anonimowy test</w:t>
      </w:r>
      <w:r w:rsidRPr="00285DD6">
        <w:rPr>
          <w:rFonts w:ascii="Verdana" w:hAnsi="Verdana"/>
          <w:sz w:val="21"/>
          <w:szCs w:val="21"/>
        </w:rPr>
        <w:t xml:space="preserve">. </w:t>
      </w:r>
      <w:r w:rsidR="00E22CE1">
        <w:rPr>
          <w:rFonts w:ascii="Verdana" w:hAnsi="Verdana"/>
          <w:sz w:val="21"/>
          <w:szCs w:val="21"/>
        </w:rPr>
        <w:t>Aplikacja poda też w przystępnej formie informacj</w:t>
      </w:r>
      <w:r w:rsidR="00381247">
        <w:rPr>
          <w:rFonts w:ascii="Verdana" w:hAnsi="Verdana"/>
          <w:sz w:val="21"/>
          <w:szCs w:val="21"/>
        </w:rPr>
        <w:t>ę</w:t>
      </w:r>
      <w:r w:rsidR="00E22CE1">
        <w:rPr>
          <w:rFonts w:ascii="Verdana" w:hAnsi="Verdana"/>
          <w:sz w:val="21"/>
          <w:szCs w:val="21"/>
        </w:rPr>
        <w:t xml:space="preserve"> na temat profilaktyki HIV, m.in. zachowań ryzykownych.</w:t>
      </w:r>
    </w:p>
    <w:p w14:paraId="0F4125C2" w14:textId="6A52D43A" w:rsidR="00892A95" w:rsidRPr="00832362" w:rsidRDefault="00892A95" w:rsidP="00892A95">
      <w:pPr>
        <w:spacing w:after="120"/>
        <w:jc w:val="both"/>
        <w:rPr>
          <w:rFonts w:ascii="Verdana" w:hAnsi="Verdana"/>
          <w:sz w:val="21"/>
          <w:szCs w:val="21"/>
        </w:rPr>
      </w:pPr>
      <w:r w:rsidRPr="00285DD6">
        <w:rPr>
          <w:rFonts w:ascii="Verdana" w:hAnsi="Verdana"/>
          <w:sz w:val="21"/>
          <w:szCs w:val="21"/>
        </w:rPr>
        <w:t>„P</w:t>
      </w:r>
      <w:r w:rsidR="00835072" w:rsidRPr="00285DD6">
        <w:rPr>
          <w:rFonts w:ascii="Verdana" w:hAnsi="Verdana"/>
          <w:sz w:val="21"/>
          <w:szCs w:val="21"/>
        </w:rPr>
        <w:t>odczas pandemii</w:t>
      </w:r>
      <w:r w:rsidRPr="00285DD6">
        <w:rPr>
          <w:rFonts w:ascii="Verdana" w:hAnsi="Verdana"/>
          <w:sz w:val="21"/>
          <w:szCs w:val="21"/>
        </w:rPr>
        <w:t xml:space="preserve"> COVID-19 </w:t>
      </w:r>
      <w:r w:rsidR="00524883">
        <w:rPr>
          <w:rFonts w:ascii="Verdana" w:hAnsi="Verdana"/>
          <w:sz w:val="21"/>
          <w:szCs w:val="21"/>
        </w:rPr>
        <w:t xml:space="preserve">liczba </w:t>
      </w:r>
      <w:r w:rsidR="00675D12">
        <w:rPr>
          <w:rFonts w:ascii="Verdana" w:hAnsi="Verdana"/>
          <w:sz w:val="21"/>
          <w:szCs w:val="21"/>
        </w:rPr>
        <w:t xml:space="preserve">wykonywanych w Polsce </w:t>
      </w:r>
      <w:r w:rsidR="00524883">
        <w:rPr>
          <w:rFonts w:ascii="Verdana" w:hAnsi="Verdana"/>
          <w:sz w:val="21"/>
          <w:szCs w:val="21"/>
        </w:rPr>
        <w:t xml:space="preserve">testów w kierunku zakażenia HIV znacząco spadła. To bardzo niebezpieczne, bo </w:t>
      </w:r>
      <w:r w:rsidR="00835072" w:rsidRPr="00285DD6">
        <w:rPr>
          <w:rFonts w:ascii="Verdana" w:hAnsi="Verdana"/>
          <w:sz w:val="21"/>
          <w:szCs w:val="21"/>
        </w:rPr>
        <w:t xml:space="preserve">przecież </w:t>
      </w:r>
      <w:r w:rsidR="00524883">
        <w:rPr>
          <w:rFonts w:ascii="Verdana" w:hAnsi="Verdana"/>
          <w:sz w:val="21"/>
          <w:szCs w:val="21"/>
        </w:rPr>
        <w:t xml:space="preserve">ten </w:t>
      </w:r>
      <w:r w:rsidR="00D43659" w:rsidRPr="00285DD6">
        <w:rPr>
          <w:rFonts w:ascii="Verdana" w:hAnsi="Verdana"/>
          <w:sz w:val="21"/>
          <w:szCs w:val="21"/>
        </w:rPr>
        <w:t>wirus nie jest w</w:t>
      </w:r>
      <w:r w:rsidR="00E22CE1">
        <w:rPr>
          <w:rFonts w:ascii="Verdana" w:hAnsi="Verdana"/>
          <w:sz w:val="21"/>
          <w:szCs w:val="21"/>
        </w:rPr>
        <w:t> </w:t>
      </w:r>
      <w:r w:rsidR="00D43659" w:rsidRPr="00285DD6">
        <w:rPr>
          <w:rFonts w:ascii="Verdana" w:hAnsi="Verdana"/>
          <w:sz w:val="21"/>
          <w:szCs w:val="21"/>
        </w:rPr>
        <w:t>odwrocie</w:t>
      </w:r>
      <w:r w:rsidR="00524883">
        <w:rPr>
          <w:rFonts w:ascii="Verdana" w:hAnsi="Verdana"/>
          <w:sz w:val="21"/>
          <w:szCs w:val="21"/>
        </w:rPr>
        <w:t xml:space="preserve">. </w:t>
      </w:r>
      <w:r w:rsidR="00E177FA">
        <w:rPr>
          <w:rFonts w:ascii="Verdana" w:hAnsi="Verdana"/>
          <w:sz w:val="21"/>
          <w:szCs w:val="21"/>
        </w:rPr>
        <w:t xml:space="preserve">Przeciwnie. Liczba zakażeń rośnie. </w:t>
      </w:r>
      <w:r w:rsidR="00BF34FC">
        <w:rPr>
          <w:rFonts w:ascii="Verdana" w:hAnsi="Verdana"/>
          <w:sz w:val="21"/>
          <w:szCs w:val="21"/>
        </w:rPr>
        <w:t>Tymczasem</w:t>
      </w:r>
      <w:r w:rsidR="00832362">
        <w:rPr>
          <w:rFonts w:ascii="Verdana" w:hAnsi="Verdana"/>
          <w:sz w:val="21"/>
          <w:szCs w:val="21"/>
        </w:rPr>
        <w:t xml:space="preserve"> </w:t>
      </w:r>
      <w:r w:rsidR="00E177FA">
        <w:rPr>
          <w:rFonts w:ascii="Verdana" w:hAnsi="Verdana"/>
          <w:sz w:val="21"/>
          <w:szCs w:val="21"/>
        </w:rPr>
        <w:t>l</w:t>
      </w:r>
      <w:r w:rsidR="00524883">
        <w:rPr>
          <w:rFonts w:ascii="Verdana" w:hAnsi="Verdana"/>
          <w:sz w:val="21"/>
          <w:szCs w:val="21"/>
        </w:rPr>
        <w:t>udzie nie robią badań, nie wiedzą o</w:t>
      </w:r>
      <w:r w:rsidR="00E22CE1">
        <w:rPr>
          <w:rFonts w:ascii="Verdana" w:hAnsi="Verdana"/>
          <w:sz w:val="21"/>
          <w:szCs w:val="21"/>
        </w:rPr>
        <w:t> </w:t>
      </w:r>
      <w:r w:rsidR="00524883">
        <w:rPr>
          <w:rFonts w:ascii="Verdana" w:hAnsi="Verdana"/>
          <w:sz w:val="21"/>
          <w:szCs w:val="21"/>
        </w:rPr>
        <w:t>swoim statusie i</w:t>
      </w:r>
      <w:r w:rsidR="00E22CE1">
        <w:rPr>
          <w:rFonts w:ascii="Verdana" w:hAnsi="Verdana"/>
          <w:sz w:val="21"/>
          <w:szCs w:val="21"/>
        </w:rPr>
        <w:t> </w:t>
      </w:r>
      <w:r w:rsidR="00524883">
        <w:rPr>
          <w:rFonts w:ascii="Verdana" w:hAnsi="Verdana"/>
          <w:sz w:val="21"/>
          <w:szCs w:val="21"/>
        </w:rPr>
        <w:t>nie podejmują leczenia</w:t>
      </w:r>
      <w:r w:rsidR="00D43659" w:rsidRPr="00285DD6">
        <w:rPr>
          <w:rFonts w:ascii="Verdana" w:hAnsi="Verdana"/>
          <w:sz w:val="21"/>
          <w:szCs w:val="21"/>
        </w:rPr>
        <w:t xml:space="preserve">. Dlatego cieszą akcje takie jak ta przygotowana </w:t>
      </w:r>
      <w:r w:rsidR="004B7694">
        <w:rPr>
          <w:rFonts w:ascii="Verdana" w:hAnsi="Verdana"/>
          <w:sz w:val="21"/>
          <w:szCs w:val="21"/>
        </w:rPr>
        <w:t xml:space="preserve">przez Urząd Miasta Poznania oraz </w:t>
      </w:r>
      <w:r w:rsidR="00D43659" w:rsidRPr="00285DD6">
        <w:rPr>
          <w:rFonts w:ascii="Verdana" w:hAnsi="Verdana"/>
          <w:sz w:val="21"/>
          <w:szCs w:val="21"/>
        </w:rPr>
        <w:t xml:space="preserve">Grupę </w:t>
      </w:r>
      <w:proofErr w:type="spellStart"/>
      <w:r w:rsidR="00D43659" w:rsidRPr="00285DD6">
        <w:rPr>
          <w:rFonts w:ascii="Verdana" w:hAnsi="Verdana"/>
          <w:sz w:val="21"/>
          <w:szCs w:val="21"/>
        </w:rPr>
        <w:t>Stonewall</w:t>
      </w:r>
      <w:proofErr w:type="spellEnd"/>
      <w:r w:rsidR="00D43659" w:rsidRPr="00285DD6">
        <w:rPr>
          <w:rFonts w:ascii="Verdana" w:hAnsi="Verdana"/>
          <w:sz w:val="21"/>
          <w:szCs w:val="21"/>
        </w:rPr>
        <w:t xml:space="preserve">. Dzięki niej możliwe </w:t>
      </w:r>
      <w:r w:rsidR="00892189">
        <w:rPr>
          <w:rFonts w:ascii="Verdana" w:hAnsi="Verdana"/>
          <w:sz w:val="21"/>
          <w:szCs w:val="21"/>
        </w:rPr>
        <w:t>będzie</w:t>
      </w:r>
      <w:r w:rsidR="00D43659" w:rsidRPr="00285DD6">
        <w:rPr>
          <w:rFonts w:ascii="Verdana" w:hAnsi="Verdana"/>
          <w:sz w:val="21"/>
          <w:szCs w:val="21"/>
        </w:rPr>
        <w:t xml:space="preserve"> bezpośrednie dotarcie z</w:t>
      </w:r>
      <w:r w:rsidR="00892189">
        <w:rPr>
          <w:rFonts w:ascii="Verdana" w:hAnsi="Verdana"/>
          <w:sz w:val="21"/>
          <w:szCs w:val="21"/>
        </w:rPr>
        <w:t> </w:t>
      </w:r>
      <w:r w:rsidR="00D43659" w:rsidRPr="00285DD6">
        <w:rPr>
          <w:rFonts w:ascii="Verdana" w:hAnsi="Verdana"/>
          <w:sz w:val="21"/>
          <w:szCs w:val="21"/>
        </w:rPr>
        <w:t>wiedzą</w:t>
      </w:r>
      <w:r w:rsidR="00602B89">
        <w:rPr>
          <w:rFonts w:ascii="Verdana" w:hAnsi="Verdana"/>
          <w:sz w:val="21"/>
          <w:szCs w:val="21"/>
        </w:rPr>
        <w:t xml:space="preserve"> do młodzieży, a</w:t>
      </w:r>
      <w:r w:rsidR="00E22CE1">
        <w:rPr>
          <w:rFonts w:ascii="Verdana" w:hAnsi="Verdana"/>
          <w:sz w:val="21"/>
          <w:szCs w:val="21"/>
        </w:rPr>
        <w:t> </w:t>
      </w:r>
      <w:r w:rsidR="00602B89">
        <w:rPr>
          <w:rFonts w:ascii="Verdana" w:hAnsi="Verdana"/>
          <w:sz w:val="21"/>
          <w:szCs w:val="21"/>
        </w:rPr>
        <w:t>więc grupy, która HIV zakaża się najczęściej</w:t>
      </w:r>
      <w:r w:rsidRPr="00285DD6">
        <w:rPr>
          <w:rFonts w:ascii="Verdana" w:hAnsi="Verdana"/>
          <w:sz w:val="21"/>
          <w:szCs w:val="21"/>
        </w:rPr>
        <w:t>” –</w:t>
      </w:r>
      <w:r w:rsidRPr="00285DD6">
        <w:rPr>
          <w:rFonts w:ascii="Verdana" w:hAnsi="Verdana" w:cs="Calibri"/>
          <w:sz w:val="21"/>
          <w:szCs w:val="21"/>
        </w:rPr>
        <w:t xml:space="preserve"> podsumował </w:t>
      </w:r>
      <w:r w:rsidRPr="00285DD6">
        <w:rPr>
          <w:rFonts w:ascii="Verdana" w:hAnsi="Verdana"/>
          <w:sz w:val="21"/>
          <w:szCs w:val="21"/>
        </w:rPr>
        <w:t>Paweł Mierzejewski z Gilead Sciences, koordynator programu Pozytywnie Otwarci</w:t>
      </w:r>
      <w:r w:rsidR="00072E61">
        <w:rPr>
          <w:rFonts w:ascii="Verdana" w:hAnsi="Verdana"/>
          <w:sz w:val="21"/>
          <w:szCs w:val="21"/>
        </w:rPr>
        <w:t>.</w:t>
      </w:r>
    </w:p>
    <w:p w14:paraId="51523394" w14:textId="77777777" w:rsidR="00D43659" w:rsidRDefault="00D43659">
      <w:pPr>
        <w:rPr>
          <w:rFonts w:ascii="Verdana" w:eastAsia="SimSun" w:hAnsi="Verdana" w:cs="Verdana"/>
          <w:b/>
          <w:kern w:val="3"/>
          <w:lang w:eastAsia="zh-CN" w:bidi="hi-IN"/>
        </w:rPr>
      </w:pPr>
      <w:r>
        <w:rPr>
          <w:rFonts w:ascii="Verdana" w:hAnsi="Verdana" w:cs="Verdana"/>
          <w:b/>
        </w:rPr>
        <w:br w:type="page"/>
      </w:r>
    </w:p>
    <w:p w14:paraId="5991A622" w14:textId="77777777" w:rsidR="00526256" w:rsidRPr="00D43659" w:rsidRDefault="00526256" w:rsidP="00526256">
      <w:pPr>
        <w:pStyle w:val="Standard"/>
        <w:autoSpaceDE w:val="0"/>
        <w:spacing w:before="120" w:line="260" w:lineRule="atLeast"/>
        <w:ind w:right="423"/>
        <w:jc w:val="both"/>
        <w:rPr>
          <w:rFonts w:ascii="Verdana" w:hAnsi="Verdana" w:cs="Verdana"/>
          <w:b/>
          <w:sz w:val="20"/>
          <w:szCs w:val="22"/>
        </w:rPr>
      </w:pPr>
      <w:r w:rsidRPr="00D43659">
        <w:rPr>
          <w:rFonts w:ascii="Verdana" w:hAnsi="Verdana" w:cs="Verdana"/>
          <w:b/>
          <w:sz w:val="20"/>
          <w:szCs w:val="22"/>
        </w:rPr>
        <w:lastRenderedPageBreak/>
        <w:t>Konkurs Pozytywnie Otwarci</w:t>
      </w:r>
    </w:p>
    <w:p w14:paraId="439F395F" w14:textId="77777777" w:rsidR="00570F38" w:rsidRDefault="00526256" w:rsidP="00772AD1">
      <w:pPr>
        <w:pStyle w:val="Standard"/>
        <w:autoSpaceDE w:val="0"/>
        <w:spacing w:before="120" w:line="260" w:lineRule="atLeast"/>
        <w:ind w:right="-35"/>
        <w:jc w:val="both"/>
        <w:rPr>
          <w:rFonts w:ascii="Verdana" w:hAnsi="Verdana" w:cs="Verdana"/>
          <w:sz w:val="20"/>
          <w:szCs w:val="22"/>
        </w:rPr>
      </w:pPr>
      <w:r w:rsidRPr="00D43659">
        <w:rPr>
          <w:rFonts w:ascii="Verdana" w:hAnsi="Verdana"/>
          <w:sz w:val="20"/>
          <w:szCs w:val="22"/>
          <w:lang w:eastAsia="pl-PL"/>
        </w:rPr>
        <w:t xml:space="preserve">Konkurs Pozytywnie Otwarci to najstarszy nieprzerwanie działający projekt grantowy skupiający się na edukacji i profilaktyce zakażeń HIV, a także promocji wiedzy </w:t>
      </w:r>
      <w:r w:rsidR="00570F38" w:rsidRPr="00D43659">
        <w:rPr>
          <w:rFonts w:ascii="Verdana" w:hAnsi="Verdana" w:cs="Verdana"/>
          <w:sz w:val="20"/>
          <w:szCs w:val="22"/>
        </w:rPr>
        <w:t xml:space="preserve">o możliwościach normalnego życia z wirusem. </w:t>
      </w:r>
      <w:r w:rsidRPr="00D43659">
        <w:rPr>
          <w:rFonts w:ascii="Verdana" w:hAnsi="Verdana" w:cs="Verdana"/>
          <w:sz w:val="20"/>
          <w:szCs w:val="22"/>
        </w:rPr>
        <w:t>K</w:t>
      </w:r>
      <w:r w:rsidR="00570F38" w:rsidRPr="00D43659">
        <w:rPr>
          <w:rFonts w:ascii="Verdana" w:hAnsi="Verdana" w:cs="Verdana"/>
          <w:sz w:val="20"/>
          <w:szCs w:val="22"/>
        </w:rPr>
        <w:t xml:space="preserve">onkurs </w:t>
      </w:r>
      <w:r w:rsidRPr="00D43659">
        <w:rPr>
          <w:rFonts w:ascii="Verdana" w:hAnsi="Verdana" w:cs="Verdana"/>
          <w:sz w:val="20"/>
          <w:szCs w:val="22"/>
        </w:rPr>
        <w:t xml:space="preserve">otwarty jest </w:t>
      </w:r>
      <w:r w:rsidR="00570F38" w:rsidRPr="00D43659">
        <w:rPr>
          <w:rFonts w:ascii="Verdana" w:hAnsi="Verdana" w:cs="Verdana"/>
          <w:sz w:val="20"/>
          <w:szCs w:val="22"/>
        </w:rPr>
        <w:t>dla instytucji, które chciałyby prowadzić lub już prowadzą programy w obszarach edukacji i aktywizacji, a</w:t>
      </w:r>
      <w:r w:rsidR="00772AD1" w:rsidRPr="00D43659">
        <w:rPr>
          <w:rFonts w:ascii="Verdana" w:hAnsi="Verdana" w:cs="Verdana"/>
          <w:sz w:val="20"/>
          <w:szCs w:val="22"/>
        </w:rPr>
        <w:t> </w:t>
      </w:r>
      <w:r w:rsidR="00570F38" w:rsidRPr="00D43659">
        <w:rPr>
          <w:rFonts w:ascii="Verdana" w:hAnsi="Verdana" w:cs="Verdana"/>
          <w:sz w:val="20"/>
          <w:szCs w:val="22"/>
        </w:rPr>
        <w:t>także profilaktyki i diagnostyki HIV/AIDS. Partnerami Programu są Prezydent m.st. Warszawy, Krajowe Centrum ds. AIDS, Narodowy Instytut Zdrowia Publicznego – PZH, „Służba Zdrowia”, wydawnictwo Termedia oraz firma Gilead Sciences, która w ciągu ostatnich dziesięciu lat przeznaczyła 2 miliony złotych na granty pozwalające realizować projekty konkursowe.</w:t>
      </w:r>
    </w:p>
    <w:p w14:paraId="4E68D53E" w14:textId="77777777" w:rsidR="00D43659" w:rsidRDefault="00D43659" w:rsidP="00D43659">
      <w:pPr>
        <w:spacing w:beforeLines="120" w:before="288" w:afterLines="120" w:after="288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Dodatkowych informacji udziela:</w:t>
      </w:r>
    </w:p>
    <w:p w14:paraId="26C97C4C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Mariola Sarnowska</w:t>
      </w:r>
    </w:p>
    <w:p w14:paraId="1AB2421C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Biuro Organizacyjne Pozytywnie Otwarci</w:t>
      </w:r>
    </w:p>
    <w:p w14:paraId="439EDF20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tel</w:t>
      </w:r>
      <w:proofErr w:type="spellEnd"/>
      <w:r>
        <w:rPr>
          <w:rFonts w:ascii="Verdana" w:hAnsi="Verdana"/>
          <w:sz w:val="20"/>
          <w:szCs w:val="20"/>
          <w:lang w:val="en-US"/>
        </w:rPr>
        <w:t>: +48 502 213 047</w:t>
      </w:r>
    </w:p>
    <w:p w14:paraId="40E295E2" w14:textId="77777777" w:rsidR="00D43659" w:rsidRDefault="00804BFC" w:rsidP="00D43659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hyperlink r:id="rId6" w:history="1">
        <w:r w:rsidR="00D43659">
          <w:rPr>
            <w:rStyle w:val="Hipercze"/>
            <w:rFonts w:ascii="Verdana" w:hAnsi="Verdana"/>
            <w:sz w:val="20"/>
            <w:lang w:val="en-US"/>
          </w:rPr>
          <w:t>biuro@pozytywnieotwarci.pl</w:t>
        </w:r>
      </w:hyperlink>
    </w:p>
    <w:p w14:paraId="4DBD186C" w14:textId="4342DB33" w:rsidR="00D43659" w:rsidRPr="00AE073D" w:rsidRDefault="00804BFC" w:rsidP="00AE073D">
      <w:pPr>
        <w:spacing w:after="0"/>
        <w:jc w:val="both"/>
        <w:rPr>
          <w:rFonts w:ascii="Verdana" w:hAnsi="Verdana"/>
          <w:bCs/>
          <w:iCs/>
          <w:sz w:val="20"/>
          <w:lang w:val="de-DE"/>
        </w:rPr>
      </w:pPr>
      <w:hyperlink r:id="rId7" w:history="1">
        <w:r w:rsidR="00D43659">
          <w:rPr>
            <w:rStyle w:val="Hipercze"/>
            <w:rFonts w:ascii="Verdana" w:hAnsi="Verdana"/>
            <w:sz w:val="20"/>
            <w:szCs w:val="20"/>
            <w:u w:color="0000FF"/>
            <w:lang w:val="de-DE"/>
          </w:rPr>
          <w:t>www.pozytywnieotwarci.pl</w:t>
        </w:r>
      </w:hyperlink>
    </w:p>
    <w:sectPr w:rsidR="00D43659" w:rsidRPr="00AE073D" w:rsidSect="00BA2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CB9" w14:textId="77777777" w:rsidR="00804BFC" w:rsidRDefault="00804BFC">
      <w:pPr>
        <w:spacing w:after="0" w:line="240" w:lineRule="auto"/>
      </w:pPr>
      <w:r>
        <w:separator/>
      </w:r>
    </w:p>
  </w:endnote>
  <w:endnote w:type="continuationSeparator" w:id="0">
    <w:p w14:paraId="07B12FCB" w14:textId="77777777" w:rsidR="00804BFC" w:rsidRDefault="0080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bon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47DC" w14:textId="33C7E34F" w:rsidR="00010AA6" w:rsidRDefault="00892A95" w:rsidP="00010AA6">
    <w:pPr>
      <w:pStyle w:val="Stopka"/>
      <w:jc w:val="center"/>
    </w:pPr>
    <w:r>
      <w:t xml:space="preserve">         </w:t>
    </w:r>
    <w:r>
      <w:rPr>
        <w:noProof/>
        <w:lang w:eastAsia="pl-PL"/>
      </w:rPr>
      <w:drawing>
        <wp:inline distT="0" distB="0" distL="0" distR="0" wp14:anchorId="1A762803" wp14:editId="41E9C5F2">
          <wp:extent cx="428625" cy="457200"/>
          <wp:effectExtent l="0" t="0" r="9525" b="0"/>
          <wp:docPr id="48" name="Obraz 39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C47A1E">
      <w:rPr>
        <w:noProof/>
        <w:lang w:eastAsia="pl-PL"/>
      </w:rPr>
      <w:drawing>
        <wp:inline distT="0" distB="0" distL="0" distR="0" wp14:anchorId="166827B1" wp14:editId="34C76A8C">
          <wp:extent cx="738615" cy="336737"/>
          <wp:effectExtent l="0" t="0" r="444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3918" cy="35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62A3ABB2" wp14:editId="3BFEA534">
          <wp:extent cx="1209675" cy="438150"/>
          <wp:effectExtent l="0" t="0" r="9525" b="0"/>
          <wp:docPr id="50" name="Obraz 38" descr="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8B8DC" w14:textId="77777777" w:rsidR="00010AA6" w:rsidRDefault="00892A95" w:rsidP="00010A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314980E" wp14:editId="381A1499">
          <wp:extent cx="942975" cy="400050"/>
          <wp:effectExtent l="0" t="0" r="9525" b="0"/>
          <wp:docPr id="5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5B94FE4F" wp14:editId="7DECF689">
          <wp:extent cx="838200" cy="285750"/>
          <wp:effectExtent l="0" t="0" r="0" b="0"/>
          <wp:docPr id="52" name="Obraz 40" descr="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06BADDCF" wp14:editId="49DC0160">
          <wp:extent cx="981075" cy="333375"/>
          <wp:effectExtent l="0" t="0" r="9525" b="0"/>
          <wp:docPr id="53" name="Obraz 53" descr="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A604" w14:textId="77777777" w:rsidR="00010AA6" w:rsidRDefault="00804B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AB1B" w14:textId="77777777" w:rsidR="006F1AE6" w:rsidRDefault="00892A95" w:rsidP="006F1AE6">
    <w:pPr>
      <w:pStyle w:val="Stopka"/>
      <w:jc w:val="center"/>
    </w:pPr>
    <w:r>
      <w:t xml:space="preserve">         </w:t>
    </w:r>
    <w:r>
      <w:rPr>
        <w:noProof/>
        <w:lang w:eastAsia="pl-PL"/>
      </w:rPr>
      <w:drawing>
        <wp:inline distT="0" distB="0" distL="0" distR="0" wp14:anchorId="3E41828A" wp14:editId="7239C185">
          <wp:extent cx="428625" cy="457200"/>
          <wp:effectExtent l="0" t="0" r="9525" b="0"/>
          <wp:docPr id="56" name="Obraz 39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700F8E">
      <w:rPr>
        <w:noProof/>
        <w:lang w:eastAsia="pl-PL"/>
      </w:rPr>
      <w:drawing>
        <wp:inline distT="0" distB="0" distL="0" distR="0" wp14:anchorId="2CC1FFE8" wp14:editId="29833309">
          <wp:extent cx="738615" cy="336737"/>
          <wp:effectExtent l="0" t="0" r="4445" b="635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3918" cy="35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2949AC40" wp14:editId="0A61CDC6">
          <wp:extent cx="1209675" cy="438150"/>
          <wp:effectExtent l="0" t="0" r="9525" b="0"/>
          <wp:docPr id="58" name="Obraz 38" descr="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7D4C5" w14:textId="77777777" w:rsidR="006F1AE6" w:rsidRDefault="00892A95" w:rsidP="006F1AE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51FD315" wp14:editId="10F1C8A3">
          <wp:extent cx="942975" cy="400050"/>
          <wp:effectExtent l="0" t="0" r="9525" b="0"/>
          <wp:docPr id="59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26AAE04B" wp14:editId="046B773D">
          <wp:extent cx="838200" cy="285750"/>
          <wp:effectExtent l="0" t="0" r="0" b="0"/>
          <wp:docPr id="60" name="Obraz 40" descr="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29CA1868" wp14:editId="49171EEE">
          <wp:extent cx="981075" cy="333375"/>
          <wp:effectExtent l="0" t="0" r="9525" b="0"/>
          <wp:docPr id="61" name="Obraz 61" descr="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A589E" w14:textId="77777777" w:rsidR="006F1AE6" w:rsidRDefault="00804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B55E9" w14:textId="77777777" w:rsidR="00804BFC" w:rsidRDefault="00804BFC">
      <w:pPr>
        <w:spacing w:after="0" w:line="240" w:lineRule="auto"/>
      </w:pPr>
      <w:r>
        <w:separator/>
      </w:r>
    </w:p>
  </w:footnote>
  <w:footnote w:type="continuationSeparator" w:id="0">
    <w:p w14:paraId="640BE9E1" w14:textId="77777777" w:rsidR="00804BFC" w:rsidRDefault="0080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BF625" w14:textId="77777777" w:rsidR="00C47A1E" w:rsidRDefault="00C47A1E" w:rsidP="00C47A1E">
    <w:pPr>
      <w:pStyle w:val="Nagwek"/>
      <w:tabs>
        <w:tab w:val="clear" w:pos="9072"/>
        <w:tab w:val="left" w:pos="390"/>
        <w:tab w:val="right" w:pos="9746"/>
      </w:tabs>
    </w:pPr>
    <w:r>
      <w:rPr>
        <w:noProof/>
        <w:lang w:eastAsia="pl-PL"/>
      </w:rPr>
      <w:drawing>
        <wp:inline distT="0" distB="0" distL="0" distR="0" wp14:anchorId="7BCA76F7" wp14:editId="2142CBE8">
          <wp:extent cx="984250" cy="571500"/>
          <wp:effectExtent l="0" t="0" r="6350" b="0"/>
          <wp:docPr id="3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7" t="12782" r="2472" b="16277"/>
                  <a:stretch>
                    <a:fillRect/>
                  </a:stretch>
                </pic:blipFill>
                <pic:spPr bwMode="auto">
                  <a:xfrm>
                    <a:off x="0" y="0"/>
                    <a:ext cx="985957" cy="57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A954598" wp14:editId="6B9BA88A">
          <wp:extent cx="1266443" cy="4550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87" cy="46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color w:val="000000"/>
        <w:lang w:eastAsia="pl-PL"/>
      </w:rPr>
      <w:drawing>
        <wp:inline distT="0" distB="0" distL="0" distR="0" wp14:anchorId="4D9DAB8C" wp14:editId="34CAE59D">
          <wp:extent cx="1228725" cy="599003"/>
          <wp:effectExtent l="0" t="0" r="0" b="0"/>
          <wp:docPr id="5" name="Obraz 5" descr="Grupa Stonewall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 Stonew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94" cy="60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A4AA7" w14:textId="0DA49945" w:rsidR="00CD0CC4" w:rsidRPr="00C47A1E" w:rsidRDefault="00804BFC" w:rsidP="00C47A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31F72" w14:textId="785D5688" w:rsidR="006F1AE6" w:rsidRDefault="00892A95" w:rsidP="00F91C56">
    <w:pPr>
      <w:pStyle w:val="Nagwek"/>
      <w:tabs>
        <w:tab w:val="clear" w:pos="9072"/>
        <w:tab w:val="left" w:pos="390"/>
        <w:tab w:val="right" w:pos="9746"/>
      </w:tabs>
    </w:pPr>
    <w:r>
      <w:rPr>
        <w:noProof/>
        <w:lang w:eastAsia="pl-PL"/>
      </w:rPr>
      <w:drawing>
        <wp:inline distT="0" distB="0" distL="0" distR="0" wp14:anchorId="182D9C0A" wp14:editId="28C7EF25">
          <wp:extent cx="984250" cy="571500"/>
          <wp:effectExtent l="0" t="0" r="6350" b="0"/>
          <wp:docPr id="55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7" t="12782" r="2472" b="16277"/>
                  <a:stretch>
                    <a:fillRect/>
                  </a:stretch>
                </pic:blipFill>
                <pic:spPr bwMode="auto">
                  <a:xfrm>
                    <a:off x="0" y="0"/>
                    <a:ext cx="985957" cy="57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800EA">
      <w:rPr>
        <w:noProof/>
        <w:lang w:eastAsia="pl-PL"/>
      </w:rPr>
      <w:drawing>
        <wp:inline distT="0" distB="0" distL="0" distR="0" wp14:anchorId="2FCDA00F" wp14:editId="44EA6FED">
          <wp:extent cx="1266443" cy="455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87" cy="46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75EA3">
      <w:rPr>
        <w:noProof/>
        <w:color w:val="000000"/>
        <w:lang w:eastAsia="pl-PL"/>
      </w:rPr>
      <w:drawing>
        <wp:inline distT="0" distB="0" distL="0" distR="0" wp14:anchorId="192E2B2C" wp14:editId="1B3AEA76">
          <wp:extent cx="1228725" cy="599003"/>
          <wp:effectExtent l="0" t="0" r="0" b="0"/>
          <wp:docPr id="1" name="Obraz 1" descr="Grupa Stonewall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 Stonew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94" cy="60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3A58" w14:textId="77777777" w:rsidR="006F1AE6" w:rsidRDefault="00804B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8"/>
    <w:rsid w:val="00072E61"/>
    <w:rsid w:val="000F0FC3"/>
    <w:rsid w:val="0011719E"/>
    <w:rsid w:val="00117AFE"/>
    <w:rsid w:val="001604D0"/>
    <w:rsid w:val="00175EA3"/>
    <w:rsid w:val="00195DB4"/>
    <w:rsid w:val="001B23D9"/>
    <w:rsid w:val="001F4EBE"/>
    <w:rsid w:val="0024582A"/>
    <w:rsid w:val="002800EA"/>
    <w:rsid w:val="00285DD6"/>
    <w:rsid w:val="003031A4"/>
    <w:rsid w:val="00334337"/>
    <w:rsid w:val="00381247"/>
    <w:rsid w:val="00382B56"/>
    <w:rsid w:val="003C59FF"/>
    <w:rsid w:val="003E65F4"/>
    <w:rsid w:val="00491179"/>
    <w:rsid w:val="0049597F"/>
    <w:rsid w:val="004B7694"/>
    <w:rsid w:val="00511DB1"/>
    <w:rsid w:val="00524883"/>
    <w:rsid w:val="00526256"/>
    <w:rsid w:val="00530047"/>
    <w:rsid w:val="0055732E"/>
    <w:rsid w:val="00570F38"/>
    <w:rsid w:val="005E6014"/>
    <w:rsid w:val="00602B89"/>
    <w:rsid w:val="0060317B"/>
    <w:rsid w:val="0064034F"/>
    <w:rsid w:val="00675D12"/>
    <w:rsid w:val="00677C8C"/>
    <w:rsid w:val="006879BA"/>
    <w:rsid w:val="00695566"/>
    <w:rsid w:val="006B28AB"/>
    <w:rsid w:val="006B3349"/>
    <w:rsid w:val="00700F8E"/>
    <w:rsid w:val="0071174D"/>
    <w:rsid w:val="00772AD1"/>
    <w:rsid w:val="007E1B3B"/>
    <w:rsid w:val="007F2152"/>
    <w:rsid w:val="00804BFC"/>
    <w:rsid w:val="00832362"/>
    <w:rsid w:val="00835072"/>
    <w:rsid w:val="00882E65"/>
    <w:rsid w:val="008911F9"/>
    <w:rsid w:val="00892189"/>
    <w:rsid w:val="00892A95"/>
    <w:rsid w:val="0089568E"/>
    <w:rsid w:val="008E4B87"/>
    <w:rsid w:val="009023DA"/>
    <w:rsid w:val="00926B37"/>
    <w:rsid w:val="009B37CD"/>
    <w:rsid w:val="00A25F3B"/>
    <w:rsid w:val="00A40E9B"/>
    <w:rsid w:val="00AE073D"/>
    <w:rsid w:val="00BD4681"/>
    <w:rsid w:val="00BD4D84"/>
    <w:rsid w:val="00BF34FC"/>
    <w:rsid w:val="00C17637"/>
    <w:rsid w:val="00C47A1E"/>
    <w:rsid w:val="00C857FE"/>
    <w:rsid w:val="00C95AC0"/>
    <w:rsid w:val="00CE07AA"/>
    <w:rsid w:val="00D43659"/>
    <w:rsid w:val="00DB5706"/>
    <w:rsid w:val="00DC54D5"/>
    <w:rsid w:val="00E177FA"/>
    <w:rsid w:val="00E22CE1"/>
    <w:rsid w:val="00E65725"/>
    <w:rsid w:val="00E67902"/>
    <w:rsid w:val="00E93AD8"/>
    <w:rsid w:val="00F2779A"/>
    <w:rsid w:val="00F34CD7"/>
    <w:rsid w:val="00F92218"/>
    <w:rsid w:val="00F93918"/>
    <w:rsid w:val="00FD311B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1067"/>
  <w15:chartTrackingRefBased/>
  <w15:docId w15:val="{56DB12FD-9D3B-4DD9-B8B0-ED3246EF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70F38"/>
    <w:rPr>
      <w:color w:val="0000FF"/>
      <w:u w:val="single"/>
    </w:rPr>
  </w:style>
  <w:style w:type="paragraph" w:customStyle="1" w:styleId="Standard">
    <w:name w:val="Standard"/>
    <w:rsid w:val="0057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38"/>
  </w:style>
  <w:style w:type="paragraph" w:styleId="Stopka">
    <w:name w:val="footer"/>
    <w:basedOn w:val="Normalny"/>
    <w:link w:val="StopkaZnak"/>
    <w:uiPriority w:val="99"/>
    <w:unhideWhenUsed/>
    <w:rsid w:val="0057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38"/>
  </w:style>
  <w:style w:type="table" w:styleId="Tabela-Siatka">
    <w:name w:val="Table Grid"/>
    <w:basedOn w:val="Standardowy"/>
    <w:uiPriority w:val="39"/>
    <w:rsid w:val="0057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uiPriority w:val="99"/>
    <w:rsid w:val="00D43659"/>
    <w:rPr>
      <w:rFonts w:ascii="Sabon" w:hAnsi="Sabon" w:hint="default"/>
      <w:sz w:val="22"/>
      <w:lang w:val="de-DE"/>
    </w:rPr>
  </w:style>
  <w:style w:type="character" w:customStyle="1" w:styleId="Hyperlink1">
    <w:name w:val="Hyperlink.1"/>
    <w:rsid w:val="00D43659"/>
    <w:rPr>
      <w:color w:val="0000FF"/>
      <w:u w:val="single" w:color="0000FF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D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zytywnieotwarci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pozytywnieotwarci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grupa-stonewall.pl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grupa-stonewall.pl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2022-04-27T07:33:00Z</dcterms:created>
  <dcterms:modified xsi:type="dcterms:W3CDTF">2022-04-27T07:33:00Z</dcterms:modified>
</cp:coreProperties>
</file>